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60DC1" w14:textId="77777777" w:rsidR="006E039E" w:rsidRPr="009522AA" w:rsidRDefault="00346D8C">
      <w:pPr>
        <w:rPr>
          <w:b/>
        </w:rPr>
      </w:pPr>
      <w:bookmarkStart w:id="0" w:name="_GoBack"/>
      <w:bookmarkEnd w:id="0"/>
      <w:r w:rsidRPr="009522AA">
        <w:rPr>
          <w:b/>
        </w:rPr>
        <w:t>E-newsletter</w:t>
      </w:r>
      <w:r w:rsidR="00257B89">
        <w:rPr>
          <w:b/>
        </w:rPr>
        <w:t xml:space="preserve"> #1</w:t>
      </w:r>
      <w:r w:rsidR="001F3137">
        <w:rPr>
          <w:b/>
        </w:rPr>
        <w:t xml:space="preserve"> November 2013</w:t>
      </w:r>
    </w:p>
    <w:p w14:paraId="242A852C" w14:textId="77777777" w:rsidR="00171FD1" w:rsidRDefault="00171FD1"/>
    <w:p w14:paraId="0E43BD95" w14:textId="77777777" w:rsidR="00171FD1" w:rsidRPr="00171FD1" w:rsidRDefault="00171FD1">
      <w:pPr>
        <w:rPr>
          <w:rFonts w:ascii="Arial" w:hAnsi="Arial"/>
          <w:sz w:val="22"/>
        </w:rPr>
      </w:pPr>
      <w:r w:rsidRPr="00171FD1">
        <w:rPr>
          <w:rFonts w:ascii="Arial" w:hAnsi="Arial"/>
          <w:sz w:val="22"/>
        </w:rPr>
        <w:t>Welcome to the first Science ASSIST e-news.</w:t>
      </w:r>
    </w:p>
    <w:p w14:paraId="57CCB360" w14:textId="77777777" w:rsidR="00171FD1" w:rsidRPr="00171FD1" w:rsidRDefault="00171FD1">
      <w:pPr>
        <w:rPr>
          <w:rFonts w:ascii="Arial" w:hAnsi="Arial"/>
          <w:sz w:val="22"/>
        </w:rPr>
      </w:pPr>
    </w:p>
    <w:p w14:paraId="630A5732" w14:textId="77777777" w:rsidR="00171FD1" w:rsidRPr="00171FD1" w:rsidRDefault="00171FD1">
      <w:pPr>
        <w:rPr>
          <w:rFonts w:ascii="Arial" w:hAnsi="Arial"/>
          <w:sz w:val="22"/>
        </w:rPr>
      </w:pPr>
      <w:r w:rsidRPr="00171FD1">
        <w:rPr>
          <w:rFonts w:ascii="Arial" w:hAnsi="Arial"/>
          <w:sz w:val="22"/>
        </w:rPr>
        <w:t>The management team will regularly update stakeholders with progress</w:t>
      </w:r>
      <w:r>
        <w:rPr>
          <w:rFonts w:ascii="Arial" w:hAnsi="Arial"/>
          <w:sz w:val="22"/>
        </w:rPr>
        <w:t xml:space="preserve"> and activities</w:t>
      </w:r>
      <w:r w:rsidRPr="00171FD1">
        <w:rPr>
          <w:rFonts w:ascii="Arial" w:hAnsi="Arial"/>
          <w:sz w:val="22"/>
        </w:rPr>
        <w:t>, as we rapidly head towards a launch mid way through 2014.</w:t>
      </w:r>
    </w:p>
    <w:p w14:paraId="1EBFF388" w14:textId="77777777" w:rsidR="00171FD1" w:rsidRPr="00171FD1" w:rsidRDefault="00171FD1">
      <w:pPr>
        <w:rPr>
          <w:rFonts w:ascii="Arial" w:hAnsi="Arial"/>
          <w:sz w:val="22"/>
        </w:rPr>
      </w:pPr>
    </w:p>
    <w:p w14:paraId="44EE5E21" w14:textId="77777777" w:rsidR="009522AA" w:rsidRDefault="00171FD1">
      <w:pPr>
        <w:rPr>
          <w:rFonts w:ascii="Arial" w:hAnsi="Arial"/>
          <w:sz w:val="22"/>
        </w:rPr>
      </w:pPr>
      <w:r w:rsidRPr="00171FD1">
        <w:rPr>
          <w:rFonts w:ascii="Arial" w:hAnsi="Arial"/>
          <w:sz w:val="22"/>
        </w:rPr>
        <w:t>We enco</w:t>
      </w:r>
      <w:r>
        <w:rPr>
          <w:rFonts w:ascii="Arial" w:hAnsi="Arial"/>
          <w:sz w:val="22"/>
        </w:rPr>
        <w:t>urage you and your organisation</w:t>
      </w:r>
      <w:r w:rsidRPr="00171FD1">
        <w:rPr>
          <w:rFonts w:ascii="Arial" w:hAnsi="Arial"/>
          <w:sz w:val="22"/>
        </w:rPr>
        <w:t xml:space="preserve"> to get behind this exciting</w:t>
      </w:r>
      <w:r>
        <w:rPr>
          <w:rFonts w:ascii="Arial" w:hAnsi="Arial"/>
          <w:sz w:val="22"/>
        </w:rPr>
        <w:t xml:space="preserve"> and innovative </w:t>
      </w:r>
      <w:r w:rsidRPr="00171FD1">
        <w:rPr>
          <w:rFonts w:ascii="Arial" w:hAnsi="Arial"/>
          <w:sz w:val="22"/>
        </w:rPr>
        <w:t>initiative and welcome you</w:t>
      </w:r>
      <w:r w:rsidR="00FF7286">
        <w:rPr>
          <w:rFonts w:ascii="Arial" w:hAnsi="Arial"/>
          <w:sz w:val="22"/>
        </w:rPr>
        <w:t>r</w:t>
      </w:r>
      <w:r w:rsidRPr="00171FD1">
        <w:rPr>
          <w:rFonts w:ascii="Arial" w:hAnsi="Arial"/>
          <w:sz w:val="22"/>
        </w:rPr>
        <w:t xml:space="preserve"> feedback, questions and comments.</w:t>
      </w:r>
      <w:r>
        <w:rPr>
          <w:rFonts w:ascii="Arial" w:hAnsi="Arial"/>
          <w:sz w:val="22"/>
        </w:rPr>
        <w:t xml:space="preserve"> </w:t>
      </w:r>
    </w:p>
    <w:p w14:paraId="079DFAE6" w14:textId="77777777" w:rsidR="00524524" w:rsidRDefault="00524524"/>
    <w:p w14:paraId="52AEF40A" w14:textId="77777777" w:rsidR="009522AA" w:rsidRPr="00E912CC" w:rsidRDefault="009522AA">
      <w:pPr>
        <w:rPr>
          <w:rFonts w:ascii="Arial" w:hAnsi="Arial" w:cs="Arial"/>
          <w:b/>
          <w:sz w:val="22"/>
          <w:szCs w:val="22"/>
        </w:rPr>
      </w:pPr>
      <w:r w:rsidRPr="00E912CC">
        <w:rPr>
          <w:rFonts w:ascii="Arial" w:hAnsi="Arial" w:cs="Arial"/>
          <w:b/>
          <w:sz w:val="22"/>
          <w:szCs w:val="22"/>
        </w:rPr>
        <w:t>Survey</w:t>
      </w:r>
    </w:p>
    <w:p w14:paraId="1CD4FD1A" w14:textId="77777777" w:rsidR="000B1E22" w:rsidRDefault="000B1E22">
      <w:pPr>
        <w:rPr>
          <w:rFonts w:ascii="Arial" w:hAnsi="Arial" w:cs="Arial"/>
          <w:sz w:val="22"/>
          <w:szCs w:val="22"/>
        </w:rPr>
      </w:pPr>
    </w:p>
    <w:p w14:paraId="31FE7D47" w14:textId="77777777" w:rsidR="004810F9" w:rsidRPr="00541961" w:rsidRDefault="0048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to all </w:t>
      </w:r>
      <w:r w:rsidR="00E54A09">
        <w:rPr>
          <w:rFonts w:ascii="Arial" w:hAnsi="Arial" w:cs="Arial"/>
          <w:sz w:val="22"/>
          <w:szCs w:val="22"/>
        </w:rPr>
        <w:t xml:space="preserve">1902 </w:t>
      </w:r>
      <w:r>
        <w:rPr>
          <w:rFonts w:ascii="Arial" w:hAnsi="Arial" w:cs="Arial"/>
          <w:sz w:val="22"/>
          <w:szCs w:val="22"/>
        </w:rPr>
        <w:t>respondents of the Sci</w:t>
      </w:r>
      <w:r w:rsidR="00E54A09">
        <w:rPr>
          <w:rFonts w:ascii="Arial" w:hAnsi="Arial" w:cs="Arial"/>
          <w:sz w:val="22"/>
          <w:szCs w:val="22"/>
        </w:rPr>
        <w:t>ence</w:t>
      </w:r>
      <w:r w:rsidR="007D7310">
        <w:rPr>
          <w:rFonts w:ascii="Arial" w:hAnsi="Arial" w:cs="Arial"/>
          <w:sz w:val="22"/>
          <w:szCs w:val="22"/>
        </w:rPr>
        <w:t xml:space="preserve"> ASSIST preliminary survey that</w:t>
      </w:r>
      <w:r w:rsidR="00E54A09">
        <w:rPr>
          <w:rFonts w:ascii="Arial" w:hAnsi="Arial" w:cs="Arial"/>
          <w:sz w:val="22"/>
          <w:szCs w:val="22"/>
        </w:rPr>
        <w:t xml:space="preserve"> closed in late September. </w:t>
      </w:r>
      <w:r w:rsidR="00D75933">
        <w:rPr>
          <w:rFonts w:ascii="Arial" w:hAnsi="Arial" w:cs="Arial"/>
          <w:sz w:val="22"/>
          <w:szCs w:val="22"/>
        </w:rPr>
        <w:t>The info</w:t>
      </w:r>
      <w:r w:rsidR="00DA5332">
        <w:rPr>
          <w:rFonts w:ascii="Arial" w:hAnsi="Arial" w:cs="Arial"/>
          <w:sz w:val="22"/>
          <w:szCs w:val="22"/>
        </w:rPr>
        <w:t>rmation received has provided the management team with some insights into those areas we have identified as strategic implications.</w:t>
      </w:r>
    </w:p>
    <w:p w14:paraId="0B18D46E" w14:textId="77777777" w:rsidR="000B1E22" w:rsidRPr="00541961" w:rsidRDefault="0048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Results and analysis of the survey </w:t>
      </w:r>
      <w:r w:rsidR="00062154">
        <w:rPr>
          <w:rFonts w:ascii="Arial" w:hAnsi="Arial" w:cs="Arial"/>
          <w:sz w:val="22"/>
          <w:szCs w:val="22"/>
        </w:rPr>
        <w:t>and the strategic implicatio</w:t>
      </w:r>
      <w:r w:rsidR="00E912CC">
        <w:rPr>
          <w:rFonts w:ascii="Arial" w:hAnsi="Arial" w:cs="Arial"/>
          <w:sz w:val="22"/>
          <w:szCs w:val="22"/>
        </w:rPr>
        <w:t xml:space="preserve">ns </w:t>
      </w:r>
      <w:r>
        <w:rPr>
          <w:rFonts w:ascii="Arial" w:hAnsi="Arial" w:cs="Arial"/>
          <w:sz w:val="22"/>
          <w:szCs w:val="22"/>
        </w:rPr>
        <w:t xml:space="preserve">can be found on the ASTA website </w:t>
      </w:r>
      <w:hyperlink r:id="rId7" w:history="1">
        <w:r w:rsidRPr="00403923">
          <w:rPr>
            <w:rStyle w:val="Hyperlink"/>
            <w:rFonts w:ascii="Arial" w:hAnsi="Arial" w:cs="Arial"/>
            <w:sz w:val="22"/>
            <w:szCs w:val="22"/>
          </w:rPr>
          <w:t>http://asta.edu.au/programs/assist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29A25F3" w14:textId="77777777" w:rsidR="00346D8C" w:rsidRPr="00541961" w:rsidRDefault="00346D8C">
      <w:pPr>
        <w:rPr>
          <w:rFonts w:ascii="Arial" w:hAnsi="Arial" w:cs="Arial"/>
          <w:sz w:val="22"/>
          <w:szCs w:val="22"/>
        </w:rPr>
      </w:pPr>
    </w:p>
    <w:p w14:paraId="7EAEB8A2" w14:textId="77777777" w:rsidR="00062154" w:rsidRPr="00896471" w:rsidRDefault="00062154">
      <w:pPr>
        <w:rPr>
          <w:rFonts w:ascii="Arial" w:hAnsi="Arial" w:cs="Arial"/>
          <w:sz w:val="22"/>
          <w:szCs w:val="22"/>
        </w:rPr>
      </w:pPr>
      <w:r w:rsidRPr="00896471">
        <w:rPr>
          <w:rFonts w:ascii="Arial" w:hAnsi="Arial" w:cs="Arial"/>
          <w:sz w:val="22"/>
          <w:szCs w:val="22"/>
        </w:rPr>
        <w:t xml:space="preserve">The project team is keen to seek your views and input and will be conducting a number of future surveys to inform the Science ASSIST program. Please take a few minutes to respond </w:t>
      </w:r>
      <w:r w:rsidR="00171FD1">
        <w:rPr>
          <w:rFonts w:ascii="Arial" w:hAnsi="Arial" w:cs="Arial"/>
          <w:sz w:val="22"/>
          <w:szCs w:val="22"/>
        </w:rPr>
        <w:t xml:space="preserve">(to future surveys) </w:t>
      </w:r>
      <w:r w:rsidRPr="00896471">
        <w:rPr>
          <w:rFonts w:ascii="Arial" w:hAnsi="Arial" w:cs="Arial"/>
          <w:sz w:val="22"/>
          <w:szCs w:val="22"/>
        </w:rPr>
        <w:t xml:space="preserve">and </w:t>
      </w:r>
      <w:r w:rsidR="00896471">
        <w:rPr>
          <w:rFonts w:ascii="Arial" w:hAnsi="Arial" w:cs="Arial"/>
          <w:sz w:val="22"/>
          <w:szCs w:val="22"/>
        </w:rPr>
        <w:t xml:space="preserve">so </w:t>
      </w:r>
      <w:r w:rsidR="00896471" w:rsidRPr="00896471">
        <w:rPr>
          <w:rFonts w:ascii="Arial" w:hAnsi="Arial" w:cs="Arial"/>
          <w:sz w:val="22"/>
          <w:szCs w:val="22"/>
        </w:rPr>
        <w:t>continue to be a part of this exciting init</w:t>
      </w:r>
      <w:r w:rsidR="00896471">
        <w:rPr>
          <w:rFonts w:ascii="Arial" w:hAnsi="Arial" w:cs="Arial"/>
          <w:sz w:val="22"/>
          <w:szCs w:val="22"/>
        </w:rPr>
        <w:t>i</w:t>
      </w:r>
      <w:r w:rsidR="00896471" w:rsidRPr="00896471">
        <w:rPr>
          <w:rFonts w:ascii="Arial" w:hAnsi="Arial" w:cs="Arial"/>
          <w:sz w:val="22"/>
          <w:szCs w:val="22"/>
        </w:rPr>
        <w:t>ative</w:t>
      </w:r>
      <w:r w:rsidR="00896471">
        <w:rPr>
          <w:rFonts w:ascii="Arial" w:hAnsi="Arial" w:cs="Arial"/>
          <w:sz w:val="22"/>
          <w:szCs w:val="22"/>
        </w:rPr>
        <w:t>.</w:t>
      </w:r>
    </w:p>
    <w:p w14:paraId="0FEE2B7F" w14:textId="77777777" w:rsidR="00062154" w:rsidRDefault="00062154">
      <w:pPr>
        <w:rPr>
          <w:rFonts w:ascii="Arial" w:hAnsi="Arial" w:cs="Arial"/>
          <w:b/>
          <w:sz w:val="22"/>
          <w:szCs w:val="22"/>
        </w:rPr>
      </w:pPr>
    </w:p>
    <w:p w14:paraId="3F07585D" w14:textId="77777777" w:rsidR="00062154" w:rsidRDefault="00062154">
      <w:pPr>
        <w:rPr>
          <w:rFonts w:ascii="Arial" w:hAnsi="Arial" w:cs="Arial"/>
          <w:b/>
          <w:sz w:val="22"/>
          <w:szCs w:val="22"/>
        </w:rPr>
      </w:pPr>
    </w:p>
    <w:p w14:paraId="17D5CE97" w14:textId="77777777" w:rsidR="009522AA" w:rsidRPr="00062154" w:rsidRDefault="00E54A09">
      <w:pPr>
        <w:rPr>
          <w:rFonts w:ascii="Arial" w:hAnsi="Arial" w:cs="Arial"/>
          <w:b/>
          <w:sz w:val="22"/>
          <w:szCs w:val="22"/>
        </w:rPr>
      </w:pPr>
      <w:r w:rsidRPr="00062154">
        <w:rPr>
          <w:rFonts w:ascii="Arial" w:hAnsi="Arial" w:cs="Arial"/>
          <w:b/>
          <w:sz w:val="22"/>
          <w:szCs w:val="22"/>
        </w:rPr>
        <w:t xml:space="preserve">Science ASSIST </w:t>
      </w:r>
      <w:r w:rsidR="00346D8C" w:rsidRPr="00062154">
        <w:rPr>
          <w:rFonts w:ascii="Arial" w:hAnsi="Arial" w:cs="Arial"/>
          <w:b/>
          <w:sz w:val="22"/>
          <w:szCs w:val="22"/>
        </w:rPr>
        <w:t>Projec</w:t>
      </w:r>
      <w:r w:rsidRPr="00062154">
        <w:rPr>
          <w:rFonts w:ascii="Arial" w:hAnsi="Arial" w:cs="Arial"/>
          <w:b/>
          <w:sz w:val="22"/>
          <w:szCs w:val="22"/>
        </w:rPr>
        <w:t xml:space="preserve">t Reference Group </w:t>
      </w:r>
    </w:p>
    <w:p w14:paraId="0063326D" w14:textId="77777777" w:rsidR="00524524" w:rsidRDefault="00524524">
      <w:pPr>
        <w:rPr>
          <w:rFonts w:ascii="Arial" w:hAnsi="Arial" w:cs="Arial"/>
          <w:sz w:val="22"/>
          <w:szCs w:val="22"/>
        </w:rPr>
      </w:pPr>
    </w:p>
    <w:p w14:paraId="78924295" w14:textId="77777777" w:rsidR="00D75933" w:rsidRPr="00541961" w:rsidRDefault="000621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23 October </w:t>
      </w:r>
      <w:r w:rsidR="00896471">
        <w:rPr>
          <w:rFonts w:ascii="Arial" w:hAnsi="Arial" w:cs="Arial"/>
          <w:sz w:val="22"/>
          <w:szCs w:val="22"/>
        </w:rPr>
        <w:t xml:space="preserve">2013 </w:t>
      </w:r>
      <w:r>
        <w:rPr>
          <w:rFonts w:ascii="Arial" w:hAnsi="Arial" w:cs="Arial"/>
          <w:sz w:val="22"/>
          <w:szCs w:val="22"/>
        </w:rPr>
        <w:t xml:space="preserve">the </w:t>
      </w:r>
      <w:r w:rsidRPr="00062154">
        <w:rPr>
          <w:rFonts w:ascii="Arial" w:hAnsi="Arial" w:cs="Arial"/>
          <w:sz w:val="22"/>
          <w:szCs w:val="22"/>
        </w:rPr>
        <w:t xml:space="preserve">Science ASSIST Project Reference Group had its inaugural meeting in </w:t>
      </w:r>
      <w:r w:rsidR="00896471">
        <w:rPr>
          <w:rFonts w:ascii="Arial" w:hAnsi="Arial" w:cs="Arial"/>
          <w:sz w:val="22"/>
          <w:szCs w:val="22"/>
        </w:rPr>
        <w:t>Canberra. The group has</w:t>
      </w:r>
      <w:r w:rsidRPr="00062154">
        <w:rPr>
          <w:rFonts w:ascii="Arial" w:hAnsi="Arial" w:cs="Arial"/>
          <w:sz w:val="22"/>
          <w:szCs w:val="22"/>
        </w:rPr>
        <w:t xml:space="preserve"> broad re</w:t>
      </w:r>
      <w:r w:rsidR="00896471">
        <w:rPr>
          <w:rFonts w:ascii="Arial" w:hAnsi="Arial" w:cs="Arial"/>
          <w:sz w:val="22"/>
          <w:szCs w:val="22"/>
        </w:rPr>
        <w:t>presentation</w:t>
      </w:r>
      <w:r>
        <w:rPr>
          <w:rFonts w:ascii="Arial" w:hAnsi="Arial" w:cs="Arial"/>
          <w:sz w:val="22"/>
          <w:szCs w:val="22"/>
        </w:rPr>
        <w:t xml:space="preserve"> from </w:t>
      </w:r>
      <w:r w:rsidR="000165F2">
        <w:rPr>
          <w:rFonts w:ascii="Arial" w:hAnsi="Arial" w:cs="Arial"/>
          <w:sz w:val="22"/>
          <w:szCs w:val="22"/>
        </w:rPr>
        <w:t xml:space="preserve">education departments, </w:t>
      </w:r>
      <w:r w:rsidR="006C6A72">
        <w:rPr>
          <w:rFonts w:ascii="Arial" w:hAnsi="Arial" w:cs="Arial"/>
          <w:sz w:val="22"/>
          <w:szCs w:val="22"/>
        </w:rPr>
        <w:t xml:space="preserve">organisations and professional associations across the </w:t>
      </w:r>
      <w:r w:rsidR="000165F2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>ector</w:t>
      </w:r>
      <w:r w:rsidR="00A8249B">
        <w:rPr>
          <w:rFonts w:ascii="Arial" w:hAnsi="Arial" w:cs="Arial"/>
          <w:sz w:val="22"/>
          <w:szCs w:val="22"/>
        </w:rPr>
        <w:t>.</w:t>
      </w:r>
    </w:p>
    <w:p w14:paraId="1E1136CF" w14:textId="77777777" w:rsidR="00346D8C" w:rsidRPr="00541961" w:rsidRDefault="00346D8C">
      <w:pPr>
        <w:rPr>
          <w:rFonts w:ascii="Arial" w:hAnsi="Arial" w:cs="Arial"/>
          <w:sz w:val="22"/>
          <w:szCs w:val="22"/>
        </w:rPr>
      </w:pPr>
    </w:p>
    <w:p w14:paraId="15705BA0" w14:textId="77777777" w:rsidR="00A8249B" w:rsidRPr="0097599B" w:rsidRDefault="00A8249B" w:rsidP="00A824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ACARA</w:t>
      </w:r>
    </w:p>
    <w:p w14:paraId="1277B3FD" w14:textId="77777777" w:rsidR="00A8249B" w:rsidRDefault="00A8249B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ASELL</w:t>
      </w:r>
    </w:p>
    <w:p w14:paraId="1540A07E" w14:textId="77777777" w:rsidR="00A8249B" w:rsidRDefault="00A8249B" w:rsidP="00A824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Association of Heads of Independent Schools of Australia (AHISA)</w:t>
      </w:r>
    </w:p>
    <w:p w14:paraId="6B59C25C" w14:textId="77777777" w:rsidR="00A8249B" w:rsidRPr="0097599B" w:rsidRDefault="00A8249B" w:rsidP="00A8249B">
      <w:pPr>
        <w:rPr>
          <w:rFonts w:ascii="Arial" w:hAnsi="Arial" w:cs="Arial"/>
          <w:sz w:val="22"/>
          <w:szCs w:val="22"/>
        </w:rPr>
      </w:pPr>
      <w:r w:rsidRPr="0097599B">
        <w:rPr>
          <w:rFonts w:ascii="Arial" w:hAnsi="Arial" w:cs="Arial"/>
          <w:sz w:val="22"/>
          <w:szCs w:val="22"/>
        </w:rPr>
        <w:t>ATSE</w:t>
      </w:r>
    </w:p>
    <w:p w14:paraId="6D82334A" w14:textId="77777777" w:rsidR="00A8249B" w:rsidRDefault="00A8249B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Australian Academy of Science (AAS)</w:t>
      </w:r>
    </w:p>
    <w:p w14:paraId="36F67F11" w14:textId="77777777" w:rsidR="00A8249B" w:rsidRDefault="00A8249B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Australian Association of Mathematics Teachers</w:t>
      </w:r>
    </w:p>
    <w:p w14:paraId="29757948" w14:textId="77777777" w:rsidR="00A8249B" w:rsidRDefault="00A8249B" w:rsidP="00A824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Australian Catholic University</w:t>
      </w:r>
    </w:p>
    <w:p w14:paraId="1ABA8B49" w14:textId="77777777" w:rsidR="00A8249B" w:rsidRPr="0097599B" w:rsidRDefault="00A8249B" w:rsidP="00A824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Australian Council of Deans of Science (ACDS)</w:t>
      </w:r>
    </w:p>
    <w:p w14:paraId="017E37FB" w14:textId="77777777" w:rsidR="00A8249B" w:rsidRPr="0097599B" w:rsidRDefault="00A8249B" w:rsidP="00A824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Australian Primary Principals Association (APPA)</w:t>
      </w:r>
    </w:p>
    <w:p w14:paraId="62363E18" w14:textId="77777777" w:rsidR="00A8249B" w:rsidRPr="0097599B" w:rsidRDefault="00A8249B" w:rsidP="00A824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Australian Secondary Principals Association (ASPA)</w:t>
      </w:r>
    </w:p>
    <w:p w14:paraId="55F91B79" w14:textId="77777777" w:rsidR="00A8249B" w:rsidRPr="0097599B" w:rsidRDefault="00A8249B" w:rsidP="00A824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CSIRO Education</w:t>
      </w:r>
    </w:p>
    <w:p w14:paraId="509FE6D2" w14:textId="77777777" w:rsidR="00DB7697" w:rsidRPr="0097599B" w:rsidRDefault="00DB7697" w:rsidP="00DB7697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Department of Education</w:t>
      </w:r>
      <w:r>
        <w:rPr>
          <w:rFonts w:ascii="Arial" w:hAnsi="Arial"/>
          <w:sz w:val="22"/>
          <w:szCs w:val="22"/>
        </w:rPr>
        <w:t xml:space="preserve"> (DEEWR)</w:t>
      </w:r>
    </w:p>
    <w:p w14:paraId="2166D56A" w14:textId="77777777" w:rsidR="00DB7697" w:rsidRPr="0097599B" w:rsidRDefault="00DB7697" w:rsidP="00DB7697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Education Queensland</w:t>
      </w:r>
    </w:p>
    <w:p w14:paraId="01161628" w14:textId="77777777" w:rsidR="000165F2" w:rsidRPr="0097599B" w:rsidRDefault="000165F2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Education Services Australia (ESA)</w:t>
      </w:r>
    </w:p>
    <w:p w14:paraId="475CBD6B" w14:textId="77777777" w:rsidR="000165F2" w:rsidRPr="0097599B" w:rsidRDefault="00DB7697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National Catholic Education Commission</w:t>
      </w:r>
    </w:p>
    <w:p w14:paraId="4BDB9740" w14:textId="77777777" w:rsidR="003A2BBB" w:rsidRDefault="003A2BBB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NSW Department of Education and Training</w:t>
      </w:r>
    </w:p>
    <w:p w14:paraId="42464E56" w14:textId="77777777" w:rsidR="00DB7697" w:rsidRDefault="00DB7697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NT Department of Education and Training</w:t>
      </w:r>
    </w:p>
    <w:p w14:paraId="1E381C26" w14:textId="77777777" w:rsidR="00DB7697" w:rsidRDefault="00DB7697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Office of the Chief Scientist</w:t>
      </w:r>
    </w:p>
    <w:p w14:paraId="699CAEA6" w14:textId="77777777" w:rsidR="00DB7697" w:rsidRDefault="00DB7697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 w:cs="Arial"/>
          <w:sz w:val="22"/>
          <w:szCs w:val="22"/>
        </w:rPr>
        <w:t>PrimaryConnections</w:t>
      </w:r>
    </w:p>
    <w:p w14:paraId="3AE51622" w14:textId="77777777" w:rsidR="003A2BBB" w:rsidRPr="0097599B" w:rsidRDefault="003A2BBB" w:rsidP="003A2BB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RACI</w:t>
      </w:r>
    </w:p>
    <w:p w14:paraId="018EEB8D" w14:textId="77777777" w:rsidR="003A2BBB" w:rsidRDefault="003A2BBB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SA Department of Education and Child Development (DECD)</w:t>
      </w:r>
    </w:p>
    <w:p w14:paraId="62EF217D" w14:textId="77777777" w:rsidR="003A2BBB" w:rsidRPr="0097599B" w:rsidRDefault="003A2BBB" w:rsidP="003A2BB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Safe Work Australia</w:t>
      </w:r>
    </w:p>
    <w:p w14:paraId="0AE4AB21" w14:textId="77777777" w:rsidR="000165F2" w:rsidRPr="0097599B" w:rsidRDefault="000165F2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lastRenderedPageBreak/>
        <w:t>Science Education technicians Australia (SETA)</w:t>
      </w:r>
    </w:p>
    <w:p w14:paraId="0185D374" w14:textId="77777777" w:rsidR="003A2BBB" w:rsidRPr="0097599B" w:rsidRDefault="003A2BBB" w:rsidP="003A2BBB">
      <w:pPr>
        <w:rPr>
          <w:rFonts w:ascii="Arial" w:hAnsi="Arial" w:cs="Arial"/>
          <w:sz w:val="22"/>
          <w:szCs w:val="22"/>
        </w:rPr>
      </w:pPr>
      <w:r w:rsidRPr="0097599B">
        <w:rPr>
          <w:rFonts w:ascii="Arial" w:hAnsi="Arial" w:cs="Arial"/>
          <w:sz w:val="22"/>
          <w:szCs w:val="22"/>
        </w:rPr>
        <w:t>TAS Department of Education</w:t>
      </w:r>
    </w:p>
    <w:p w14:paraId="060DC10A" w14:textId="77777777" w:rsidR="003A2BBB" w:rsidRPr="0097599B" w:rsidRDefault="003A2BBB" w:rsidP="003A2BB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University of Canberra</w:t>
      </w:r>
    </w:p>
    <w:p w14:paraId="58B36371" w14:textId="77777777" w:rsidR="000165F2" w:rsidRPr="0097599B" w:rsidRDefault="000165F2" w:rsidP="0097599B">
      <w:pPr>
        <w:rPr>
          <w:rFonts w:ascii="Arial" w:hAnsi="Arial"/>
          <w:sz w:val="22"/>
          <w:szCs w:val="22"/>
        </w:rPr>
      </w:pPr>
      <w:r w:rsidRPr="0097599B">
        <w:rPr>
          <w:rFonts w:ascii="Arial" w:hAnsi="Arial"/>
          <w:sz w:val="22"/>
          <w:szCs w:val="22"/>
        </w:rPr>
        <w:t>WA Department of Education</w:t>
      </w:r>
    </w:p>
    <w:p w14:paraId="74FABDF9" w14:textId="77777777" w:rsidR="00062154" w:rsidRDefault="00062154">
      <w:pPr>
        <w:rPr>
          <w:rFonts w:ascii="Arial" w:hAnsi="Arial" w:cs="Arial"/>
          <w:b/>
          <w:sz w:val="22"/>
          <w:szCs w:val="22"/>
        </w:rPr>
      </w:pPr>
    </w:p>
    <w:p w14:paraId="5256E4D4" w14:textId="77777777" w:rsidR="003A2BBB" w:rsidRDefault="003A2BBB">
      <w:pPr>
        <w:rPr>
          <w:rFonts w:ascii="Arial" w:hAnsi="Arial" w:cs="Arial"/>
          <w:sz w:val="22"/>
          <w:szCs w:val="22"/>
        </w:rPr>
      </w:pPr>
      <w:r w:rsidRPr="003A2BBB">
        <w:rPr>
          <w:rFonts w:ascii="Arial" w:hAnsi="Arial" w:cs="Arial"/>
          <w:sz w:val="22"/>
          <w:szCs w:val="22"/>
        </w:rPr>
        <w:t xml:space="preserve">There is </w:t>
      </w:r>
      <w:r>
        <w:rPr>
          <w:rFonts w:ascii="Arial" w:hAnsi="Arial" w:cs="Arial"/>
          <w:sz w:val="22"/>
          <w:szCs w:val="22"/>
        </w:rPr>
        <w:t>strong support for the Science ASSIST project from the Project Reference group and the proj</w:t>
      </w:r>
      <w:r w:rsidR="00D60B25">
        <w:rPr>
          <w:rFonts w:ascii="Arial" w:hAnsi="Arial" w:cs="Arial"/>
          <w:sz w:val="22"/>
          <w:szCs w:val="22"/>
        </w:rPr>
        <w:t>ect team look forward to close collaboration</w:t>
      </w:r>
      <w:r w:rsidR="001025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with each organisation </w:t>
      </w:r>
      <w:r w:rsidR="00D60B25">
        <w:rPr>
          <w:rFonts w:ascii="Arial" w:hAnsi="Arial" w:cs="Arial"/>
          <w:sz w:val="22"/>
          <w:szCs w:val="22"/>
        </w:rPr>
        <w:t>to ensure that their vie</w:t>
      </w:r>
      <w:r w:rsidR="00102554">
        <w:rPr>
          <w:rFonts w:ascii="Arial" w:hAnsi="Arial" w:cs="Arial"/>
          <w:sz w:val="22"/>
          <w:szCs w:val="22"/>
        </w:rPr>
        <w:t>ws and priorities are regularly considered as the project progresses.</w:t>
      </w:r>
    </w:p>
    <w:p w14:paraId="6A957E17" w14:textId="77777777" w:rsidR="00102554" w:rsidRPr="00102554" w:rsidRDefault="00102554">
      <w:pPr>
        <w:rPr>
          <w:rFonts w:ascii="Arial" w:hAnsi="Arial" w:cs="Arial"/>
          <w:sz w:val="22"/>
          <w:szCs w:val="22"/>
        </w:rPr>
      </w:pPr>
    </w:p>
    <w:p w14:paraId="041339D6" w14:textId="77777777" w:rsidR="003A2BBB" w:rsidRPr="00102554" w:rsidRDefault="00102554">
      <w:pPr>
        <w:rPr>
          <w:rFonts w:ascii="Arial" w:hAnsi="Arial" w:cs="Arial"/>
          <w:sz w:val="22"/>
          <w:szCs w:val="22"/>
        </w:rPr>
      </w:pPr>
      <w:r w:rsidRPr="0010255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Reference Group will meet again in August 2014 for an annual progress report.</w:t>
      </w:r>
    </w:p>
    <w:p w14:paraId="709E756B" w14:textId="77777777" w:rsidR="00524524" w:rsidRDefault="00524524">
      <w:pPr>
        <w:rPr>
          <w:rFonts w:ascii="Arial" w:hAnsi="Arial" w:cs="Arial"/>
          <w:b/>
          <w:sz w:val="22"/>
          <w:szCs w:val="22"/>
        </w:rPr>
      </w:pPr>
    </w:p>
    <w:p w14:paraId="0A0B904C" w14:textId="77777777" w:rsidR="009522AA" w:rsidRPr="00541961" w:rsidRDefault="00541961">
      <w:pPr>
        <w:rPr>
          <w:rFonts w:ascii="Arial" w:hAnsi="Arial" w:cs="Arial"/>
          <w:b/>
          <w:sz w:val="22"/>
          <w:szCs w:val="22"/>
        </w:rPr>
      </w:pPr>
      <w:r w:rsidRPr="00541961">
        <w:rPr>
          <w:rFonts w:ascii="Arial" w:hAnsi="Arial" w:cs="Arial"/>
          <w:b/>
          <w:sz w:val="22"/>
          <w:szCs w:val="22"/>
        </w:rPr>
        <w:t>Science ASSIST expert</w:t>
      </w:r>
      <w:r w:rsidR="00346D8C" w:rsidRPr="00541961">
        <w:rPr>
          <w:rFonts w:ascii="Arial" w:hAnsi="Arial" w:cs="Arial"/>
          <w:b/>
          <w:sz w:val="22"/>
          <w:szCs w:val="22"/>
        </w:rPr>
        <w:t xml:space="preserve"> groups appointed</w:t>
      </w:r>
    </w:p>
    <w:p w14:paraId="78AB61FD" w14:textId="77777777" w:rsidR="00541961" w:rsidRDefault="00541961">
      <w:pPr>
        <w:rPr>
          <w:rFonts w:ascii="Arial" w:hAnsi="Arial" w:cs="Arial"/>
          <w:sz w:val="22"/>
          <w:szCs w:val="22"/>
        </w:rPr>
      </w:pPr>
    </w:p>
    <w:p w14:paraId="61DB1175" w14:textId="77777777" w:rsidR="00541961" w:rsidRDefault="0054196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Late last week the members of Online S</w:t>
      </w:r>
      <w:r w:rsidR="00806446">
        <w:rPr>
          <w:rFonts w:ascii="Arial" w:hAnsi="Arial" w:cs="Arial"/>
          <w:sz w:val="22"/>
          <w:szCs w:val="22"/>
        </w:rPr>
        <w:t>cience Teaching Expert Group (OSTEG) and</w:t>
      </w:r>
      <w:r>
        <w:rPr>
          <w:rFonts w:ascii="Arial" w:hAnsi="Arial" w:cs="Arial"/>
          <w:sz w:val="22"/>
          <w:szCs w:val="22"/>
        </w:rPr>
        <w:t xml:space="preserve"> the Online Laboratory Technicians Advisory Group </w:t>
      </w:r>
      <w:r w:rsidR="00806446">
        <w:rPr>
          <w:rFonts w:ascii="Arial" w:hAnsi="Arial" w:cs="Arial"/>
          <w:sz w:val="22"/>
          <w:szCs w:val="22"/>
        </w:rPr>
        <w:t>(OLTAG) w</w:t>
      </w:r>
      <w:r w:rsidR="00D64E6C">
        <w:rPr>
          <w:rFonts w:ascii="Arial" w:hAnsi="Arial" w:cs="Arial"/>
          <w:sz w:val="22"/>
          <w:szCs w:val="22"/>
        </w:rPr>
        <w:t xml:space="preserve">ere selected. The ASSIST team </w:t>
      </w:r>
      <w:r w:rsidR="00806446" w:rsidRPr="00D64E6C">
        <w:rPr>
          <w:rFonts w:ascii="Arial" w:hAnsi="Arial" w:cs="Arial"/>
          <w:sz w:val="22"/>
          <w:szCs w:val="22"/>
          <w:lang w:val="en-US"/>
        </w:rPr>
        <w:t>were most impressed by th</w:t>
      </w:r>
      <w:r w:rsidR="00D64E6C">
        <w:rPr>
          <w:rFonts w:ascii="Arial" w:hAnsi="Arial" w:cs="Arial"/>
          <w:sz w:val="22"/>
          <w:szCs w:val="22"/>
          <w:lang w:val="en-US"/>
        </w:rPr>
        <w:t>e level of interest in the expert group</w:t>
      </w:r>
      <w:r w:rsidR="004810F9">
        <w:rPr>
          <w:rFonts w:ascii="Arial" w:hAnsi="Arial" w:cs="Arial"/>
          <w:sz w:val="22"/>
          <w:szCs w:val="22"/>
          <w:lang w:val="en-US"/>
        </w:rPr>
        <w:t>s</w:t>
      </w:r>
      <w:r w:rsidR="00806446" w:rsidRPr="00D64E6C">
        <w:rPr>
          <w:rFonts w:ascii="Arial" w:hAnsi="Arial" w:cs="Arial"/>
          <w:sz w:val="22"/>
          <w:szCs w:val="22"/>
          <w:lang w:val="en-US"/>
        </w:rPr>
        <w:t xml:space="preserve"> and also b</w:t>
      </w:r>
      <w:r w:rsidR="00D64E6C">
        <w:rPr>
          <w:rFonts w:ascii="Arial" w:hAnsi="Arial" w:cs="Arial"/>
          <w:sz w:val="22"/>
          <w:szCs w:val="22"/>
          <w:lang w:val="en-US"/>
        </w:rPr>
        <w:t>y the quality of the applications</w:t>
      </w:r>
      <w:r w:rsidR="00806446" w:rsidRPr="00D64E6C">
        <w:rPr>
          <w:rFonts w:ascii="Arial" w:hAnsi="Arial" w:cs="Arial"/>
          <w:sz w:val="22"/>
          <w:szCs w:val="22"/>
          <w:lang w:val="en-US"/>
        </w:rPr>
        <w:t xml:space="preserve"> received</w:t>
      </w:r>
      <w:r w:rsidR="00D64E6C">
        <w:rPr>
          <w:rFonts w:ascii="Arial" w:hAnsi="Arial" w:cs="Arial"/>
          <w:sz w:val="22"/>
          <w:szCs w:val="22"/>
          <w:lang w:val="en-US"/>
        </w:rPr>
        <w:t>.</w:t>
      </w:r>
      <w:r w:rsidR="00390E94">
        <w:rPr>
          <w:rFonts w:ascii="Arial" w:hAnsi="Arial" w:cs="Arial"/>
          <w:sz w:val="22"/>
          <w:szCs w:val="22"/>
          <w:lang w:val="en-US"/>
        </w:rPr>
        <w:t xml:space="preserve"> We lo</w:t>
      </w:r>
      <w:r w:rsidR="00062154">
        <w:rPr>
          <w:rFonts w:ascii="Arial" w:hAnsi="Arial" w:cs="Arial"/>
          <w:sz w:val="22"/>
          <w:szCs w:val="22"/>
          <w:lang w:val="en-US"/>
        </w:rPr>
        <w:t xml:space="preserve">ok forward to working with this </w:t>
      </w:r>
      <w:r w:rsidR="00390E94">
        <w:rPr>
          <w:rFonts w:ascii="Arial" w:hAnsi="Arial" w:cs="Arial"/>
          <w:sz w:val="22"/>
          <w:szCs w:val="22"/>
          <w:lang w:val="en-US"/>
        </w:rPr>
        <w:t xml:space="preserve"> group of experienced and skilled educators.</w:t>
      </w:r>
    </w:p>
    <w:p w14:paraId="2C399ABC" w14:textId="77777777" w:rsidR="00D64E6C" w:rsidRDefault="00D64E6C">
      <w:pPr>
        <w:rPr>
          <w:rFonts w:ascii="Arial" w:hAnsi="Arial" w:cs="Arial"/>
          <w:sz w:val="22"/>
          <w:szCs w:val="22"/>
          <w:lang w:val="en-US"/>
        </w:rPr>
      </w:pPr>
    </w:p>
    <w:p w14:paraId="38F1E0FC" w14:textId="77777777" w:rsidR="000B1E22" w:rsidRDefault="000B1E22" w:rsidP="000B1E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41961">
        <w:rPr>
          <w:rFonts w:ascii="Arial" w:hAnsi="Arial" w:cs="Arial"/>
          <w:sz w:val="22"/>
          <w:szCs w:val="22"/>
          <w:lang w:val="en-US"/>
        </w:rPr>
        <w:t>OSTEG</w:t>
      </w:r>
      <w:r w:rsidR="00611B2F">
        <w:rPr>
          <w:rFonts w:ascii="Arial" w:hAnsi="Arial" w:cs="Arial"/>
          <w:sz w:val="22"/>
          <w:szCs w:val="22"/>
          <w:lang w:val="en-US"/>
        </w:rPr>
        <w:t xml:space="preserve"> members are: </w:t>
      </w:r>
      <w:r w:rsidRPr="00541961">
        <w:rPr>
          <w:rFonts w:ascii="Arial" w:hAnsi="Arial" w:cs="Arial"/>
          <w:sz w:val="22"/>
          <w:szCs w:val="22"/>
          <w:lang w:val="en-US"/>
        </w:rPr>
        <w:t>David Keystone Vic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Shelley Murphy Qld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Marianne Nicholas SA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Helen Silvester Vic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Julie Weber WA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Alicia Brown Vic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Geoff Quinton WA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Craig Tilley Vic</w:t>
      </w:r>
      <w:r w:rsidR="00611B2F">
        <w:rPr>
          <w:rFonts w:ascii="Arial" w:hAnsi="Arial" w:cs="Arial"/>
          <w:sz w:val="22"/>
          <w:szCs w:val="22"/>
          <w:lang w:val="en-US"/>
        </w:rPr>
        <w:t>.</w:t>
      </w:r>
    </w:p>
    <w:p w14:paraId="3250F059" w14:textId="77777777" w:rsidR="00611B2F" w:rsidRDefault="00611B2F" w:rsidP="000B1E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6216723" w14:textId="77777777" w:rsidR="00611B2F" w:rsidRPr="00AC614F" w:rsidRDefault="00611B2F" w:rsidP="00611B2F">
      <w:pPr>
        <w:rPr>
          <w:rFonts w:ascii="Arial" w:hAnsi="Arial" w:cs="Arial"/>
          <w:sz w:val="22"/>
          <w:szCs w:val="22"/>
        </w:rPr>
      </w:pPr>
      <w:r w:rsidRPr="00AC614F">
        <w:rPr>
          <w:rFonts w:ascii="Arial" w:hAnsi="Arial" w:cs="Arial"/>
          <w:sz w:val="22"/>
          <w:szCs w:val="22"/>
          <w:lang w:val="en-US"/>
        </w:rPr>
        <w:t xml:space="preserve">The role of OSTEG will be to </w:t>
      </w:r>
      <w:r w:rsidRPr="00AC614F">
        <w:rPr>
          <w:rFonts w:ascii="Arial" w:hAnsi="Arial" w:cs="Arial"/>
          <w:sz w:val="22"/>
          <w:szCs w:val="22"/>
        </w:rPr>
        <w:t>provide expert teaching and learning advice to teachers of science F–12 through the Science ASSI</w:t>
      </w:r>
      <w:r w:rsidR="00DA5667">
        <w:rPr>
          <w:rFonts w:ascii="Arial" w:hAnsi="Arial" w:cs="Arial"/>
          <w:sz w:val="22"/>
          <w:szCs w:val="22"/>
        </w:rPr>
        <w:t>S</w:t>
      </w:r>
      <w:r w:rsidRPr="00AC614F">
        <w:rPr>
          <w:rFonts w:ascii="Arial" w:hAnsi="Arial" w:cs="Arial"/>
          <w:sz w:val="22"/>
          <w:szCs w:val="22"/>
        </w:rPr>
        <w:t>T online portal</w:t>
      </w:r>
      <w:r w:rsidR="00DA5667">
        <w:rPr>
          <w:rFonts w:ascii="Arial" w:hAnsi="Arial" w:cs="Arial"/>
          <w:sz w:val="22"/>
          <w:szCs w:val="22"/>
        </w:rPr>
        <w:t>.</w:t>
      </w:r>
    </w:p>
    <w:p w14:paraId="2A7E9DA1" w14:textId="77777777" w:rsidR="00611B2F" w:rsidRPr="00541961" w:rsidRDefault="00611B2F" w:rsidP="000B1E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6720340" w14:textId="77777777" w:rsidR="000B1E22" w:rsidRPr="00611B2F" w:rsidRDefault="000B1E22" w:rsidP="00611B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41961">
        <w:rPr>
          <w:rFonts w:ascii="Arial" w:hAnsi="Arial" w:cs="Arial"/>
          <w:sz w:val="22"/>
          <w:szCs w:val="22"/>
          <w:lang w:val="en-US"/>
        </w:rPr>
        <w:t>OLTAG</w:t>
      </w:r>
      <w:r w:rsidR="00611B2F">
        <w:rPr>
          <w:rFonts w:ascii="Arial" w:hAnsi="Arial" w:cs="Arial"/>
          <w:sz w:val="22"/>
          <w:szCs w:val="22"/>
          <w:lang w:val="en-US"/>
        </w:rPr>
        <w:t xml:space="preserve"> members are: </w:t>
      </w:r>
      <w:r w:rsidRPr="00541961">
        <w:rPr>
          <w:rFonts w:ascii="Arial" w:hAnsi="Arial" w:cs="Arial"/>
          <w:sz w:val="22"/>
          <w:szCs w:val="22"/>
          <w:lang w:val="en-US"/>
        </w:rPr>
        <w:t>Rita Steffe NSW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Joanne Mills ACT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Deb Barnett QLD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Virginia Ward SA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Peter Turnbull SA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Kris Nelson Szalai Tas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Dale Carroll Vic</w:t>
      </w:r>
      <w:r w:rsidR="00611B2F">
        <w:rPr>
          <w:rFonts w:ascii="Arial" w:hAnsi="Arial" w:cs="Arial"/>
          <w:sz w:val="22"/>
          <w:szCs w:val="22"/>
          <w:lang w:val="en-US"/>
        </w:rPr>
        <w:t xml:space="preserve">, </w:t>
      </w:r>
      <w:r w:rsidRPr="00541961">
        <w:rPr>
          <w:rFonts w:ascii="Arial" w:hAnsi="Arial" w:cs="Arial"/>
          <w:sz w:val="22"/>
          <w:szCs w:val="22"/>
          <w:lang w:val="en-US"/>
        </w:rPr>
        <w:t>Marilyn Miles WA</w:t>
      </w:r>
      <w:r w:rsidR="00611B2F">
        <w:rPr>
          <w:rFonts w:ascii="Arial" w:hAnsi="Arial" w:cs="Arial"/>
          <w:sz w:val="22"/>
          <w:szCs w:val="22"/>
          <w:lang w:val="en-US"/>
        </w:rPr>
        <w:t>.</w:t>
      </w:r>
    </w:p>
    <w:p w14:paraId="6EF39F50" w14:textId="77777777" w:rsidR="00611B2F" w:rsidRDefault="00611B2F">
      <w:pPr>
        <w:rPr>
          <w:rFonts w:ascii="Arial" w:hAnsi="Arial" w:cs="Arial"/>
          <w:sz w:val="22"/>
          <w:szCs w:val="22"/>
        </w:rPr>
      </w:pPr>
    </w:p>
    <w:p w14:paraId="1333C3F0" w14:textId="77777777" w:rsidR="00611B2F" w:rsidRDefault="00DA56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The role of OLTAG</w:t>
      </w:r>
      <w:r w:rsidRPr="00AC614F">
        <w:rPr>
          <w:rFonts w:ascii="Arial" w:hAnsi="Arial" w:cs="Arial"/>
          <w:sz w:val="22"/>
          <w:szCs w:val="22"/>
          <w:lang w:val="en-US"/>
        </w:rPr>
        <w:t xml:space="preserve"> will be to </w:t>
      </w:r>
      <w:r>
        <w:rPr>
          <w:rFonts w:ascii="Arial" w:hAnsi="Arial" w:cs="Arial"/>
          <w:sz w:val="22"/>
          <w:szCs w:val="22"/>
          <w:lang w:eastAsia="en-AU"/>
        </w:rPr>
        <w:t>provide</w:t>
      </w:r>
      <w:r w:rsidR="00611B2F" w:rsidRPr="00611B2F">
        <w:rPr>
          <w:rFonts w:ascii="Arial" w:hAnsi="Arial" w:cs="Arial"/>
          <w:sz w:val="22"/>
          <w:szCs w:val="22"/>
          <w:lang w:eastAsia="en-AU"/>
        </w:rPr>
        <w:t xml:space="preserve"> consistent and authoritative advice and technical support in safe practices in school science laboratories to guide school science technicians and teachers</w:t>
      </w:r>
      <w:r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AC614F">
        <w:rPr>
          <w:rFonts w:ascii="Arial" w:hAnsi="Arial" w:cs="Arial"/>
          <w:sz w:val="22"/>
          <w:szCs w:val="22"/>
        </w:rPr>
        <w:t>through the Science ASSI</w:t>
      </w:r>
      <w:r>
        <w:rPr>
          <w:rFonts w:ascii="Arial" w:hAnsi="Arial" w:cs="Arial"/>
          <w:sz w:val="22"/>
          <w:szCs w:val="22"/>
        </w:rPr>
        <w:t>S</w:t>
      </w:r>
      <w:r w:rsidRPr="00AC614F">
        <w:rPr>
          <w:rFonts w:ascii="Arial" w:hAnsi="Arial" w:cs="Arial"/>
          <w:sz w:val="22"/>
          <w:szCs w:val="22"/>
        </w:rPr>
        <w:t>T online portal</w:t>
      </w:r>
      <w:r>
        <w:rPr>
          <w:rFonts w:ascii="Arial" w:hAnsi="Arial" w:cs="Arial"/>
          <w:sz w:val="22"/>
          <w:szCs w:val="22"/>
        </w:rPr>
        <w:t>.</w:t>
      </w:r>
    </w:p>
    <w:p w14:paraId="43F09C0A" w14:textId="77777777" w:rsidR="00DA5667" w:rsidRDefault="00DA5667">
      <w:pPr>
        <w:rPr>
          <w:rFonts w:ascii="Arial" w:hAnsi="Arial" w:cs="Arial"/>
          <w:sz w:val="22"/>
          <w:szCs w:val="22"/>
        </w:rPr>
      </w:pPr>
    </w:p>
    <w:p w14:paraId="009EFAE9" w14:textId="77777777" w:rsidR="00DA5667" w:rsidRPr="00611B2F" w:rsidRDefault="00DA56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OSTEG and OLTAG will meet in Adelaide on 9 December 2013 for an induction workshop.</w:t>
      </w:r>
    </w:p>
    <w:p w14:paraId="6E0C76DD" w14:textId="77777777" w:rsidR="00611B2F" w:rsidRDefault="00611B2F">
      <w:pPr>
        <w:rPr>
          <w:rFonts w:ascii="Arial" w:hAnsi="Arial" w:cs="Arial"/>
          <w:sz w:val="22"/>
          <w:szCs w:val="22"/>
        </w:rPr>
      </w:pPr>
    </w:p>
    <w:p w14:paraId="6F38DB4B" w14:textId="77777777" w:rsidR="00346D8C" w:rsidRPr="00171FD1" w:rsidRDefault="00171FD1">
      <w:pPr>
        <w:rPr>
          <w:rFonts w:ascii="Arial" w:hAnsi="Arial" w:cs="Arial"/>
          <w:i/>
          <w:sz w:val="22"/>
          <w:szCs w:val="22"/>
        </w:rPr>
      </w:pPr>
      <w:r w:rsidRPr="00171FD1">
        <w:rPr>
          <w:rFonts w:ascii="Arial" w:hAnsi="Arial" w:cs="Arial"/>
          <w:i/>
          <w:sz w:val="22"/>
          <w:szCs w:val="22"/>
        </w:rPr>
        <w:t>Science ASSIST Management Team.</w:t>
      </w:r>
    </w:p>
    <w:p w14:paraId="7341BDE9" w14:textId="77777777" w:rsidR="00346D8C" w:rsidRPr="00541961" w:rsidRDefault="00346D8C">
      <w:pPr>
        <w:rPr>
          <w:rFonts w:ascii="Arial" w:hAnsi="Arial" w:cs="Arial"/>
          <w:sz w:val="22"/>
          <w:szCs w:val="22"/>
        </w:rPr>
      </w:pPr>
    </w:p>
    <w:sectPr w:rsidR="00346D8C" w:rsidRPr="00541961" w:rsidSect="00524524">
      <w:headerReference w:type="default" r:id="rId8"/>
      <w:pgSz w:w="11900" w:h="16840"/>
      <w:pgMar w:top="1304" w:right="1800" w:bottom="1440" w:left="1800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03473" w14:textId="77777777" w:rsidR="006207C8" w:rsidRDefault="006207C8" w:rsidP="00524524">
      <w:r>
        <w:separator/>
      </w:r>
    </w:p>
  </w:endnote>
  <w:endnote w:type="continuationSeparator" w:id="0">
    <w:p w14:paraId="2B7EC47B" w14:textId="77777777" w:rsidR="006207C8" w:rsidRDefault="006207C8" w:rsidP="0052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0CEF2" w14:textId="77777777" w:rsidR="006207C8" w:rsidRDefault="006207C8" w:rsidP="00524524">
      <w:r>
        <w:separator/>
      </w:r>
    </w:p>
  </w:footnote>
  <w:footnote w:type="continuationSeparator" w:id="0">
    <w:p w14:paraId="510DB908" w14:textId="77777777" w:rsidR="006207C8" w:rsidRDefault="006207C8" w:rsidP="0052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0F51" w14:textId="77777777" w:rsidR="00524524" w:rsidRDefault="00524524" w:rsidP="0052452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E43A785" wp14:editId="147E7748">
          <wp:extent cx="1513840" cy="693998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994" cy="694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88E16" w14:textId="77777777" w:rsidR="00524524" w:rsidRDefault="00524524" w:rsidP="005245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8C"/>
    <w:rsid w:val="000165F2"/>
    <w:rsid w:val="00062154"/>
    <w:rsid w:val="000A1EEE"/>
    <w:rsid w:val="000B1E22"/>
    <w:rsid w:val="00102554"/>
    <w:rsid w:val="00171FD1"/>
    <w:rsid w:val="001F3137"/>
    <w:rsid w:val="00257B89"/>
    <w:rsid w:val="003306F0"/>
    <w:rsid w:val="00334BA7"/>
    <w:rsid w:val="00346D8C"/>
    <w:rsid w:val="00390E94"/>
    <w:rsid w:val="003A2BBB"/>
    <w:rsid w:val="004216E2"/>
    <w:rsid w:val="004810F9"/>
    <w:rsid w:val="004D0250"/>
    <w:rsid w:val="005103CB"/>
    <w:rsid w:val="00524524"/>
    <w:rsid w:val="00541961"/>
    <w:rsid w:val="005952E2"/>
    <w:rsid w:val="005B5FE8"/>
    <w:rsid w:val="005F6ACD"/>
    <w:rsid w:val="006117C0"/>
    <w:rsid w:val="00611B2F"/>
    <w:rsid w:val="006207C8"/>
    <w:rsid w:val="006C53CF"/>
    <w:rsid w:val="006C6A72"/>
    <w:rsid w:val="006E039E"/>
    <w:rsid w:val="006E21EA"/>
    <w:rsid w:val="007125B6"/>
    <w:rsid w:val="007D7310"/>
    <w:rsid w:val="00806446"/>
    <w:rsid w:val="00896471"/>
    <w:rsid w:val="009522AA"/>
    <w:rsid w:val="0097599B"/>
    <w:rsid w:val="00A8249B"/>
    <w:rsid w:val="00AC614F"/>
    <w:rsid w:val="00D42339"/>
    <w:rsid w:val="00D60B25"/>
    <w:rsid w:val="00D64E6C"/>
    <w:rsid w:val="00D75933"/>
    <w:rsid w:val="00DA5332"/>
    <w:rsid w:val="00DA5667"/>
    <w:rsid w:val="00DB7697"/>
    <w:rsid w:val="00DD404C"/>
    <w:rsid w:val="00E54A09"/>
    <w:rsid w:val="00E912CC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1A3F45"/>
  <w15:docId w15:val="{CCD8099C-CEC1-4817-89E1-798B3AA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0A1EEE"/>
    <w:pPr>
      <w:spacing w:before="40" w:line="276" w:lineRule="auto"/>
    </w:pPr>
    <w:rPr>
      <w:rFonts w:ascii="Arial" w:eastAsia="MS PGothic" w:hAnsi="Arial" w:cs="Times New Roman"/>
      <w:sz w:val="22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0A1EEE"/>
    <w:pPr>
      <w:spacing w:before="40"/>
    </w:pPr>
    <w:rPr>
      <w:rFonts w:ascii="Arial" w:eastAsia="MS PGothic" w:hAnsi="Arial" w:cs="Times New Roman"/>
      <w:b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10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5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524"/>
  </w:style>
  <w:style w:type="paragraph" w:styleId="Footer">
    <w:name w:val="footer"/>
    <w:basedOn w:val="Normal"/>
    <w:link w:val="FooterChar"/>
    <w:uiPriority w:val="99"/>
    <w:unhideWhenUsed/>
    <w:rsid w:val="00524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524"/>
  </w:style>
  <w:style w:type="paragraph" w:styleId="BalloonText">
    <w:name w:val="Balloon Text"/>
    <w:basedOn w:val="Normal"/>
    <w:link w:val="BalloonTextChar"/>
    <w:uiPriority w:val="99"/>
    <w:semiHidden/>
    <w:unhideWhenUsed/>
    <w:rsid w:val="00524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ta.edu.au/programs/ass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Dale Carroll</cp:lastModifiedBy>
  <cp:revision>2</cp:revision>
  <dcterms:created xsi:type="dcterms:W3CDTF">2014-09-29T05:24:00Z</dcterms:created>
  <dcterms:modified xsi:type="dcterms:W3CDTF">2014-09-29T05:24:00Z</dcterms:modified>
</cp:coreProperties>
</file>